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5"/>
        </w:rPr>
        <w:t>Meine Vereinbarung aus dem Mentoringgespräch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6"/>
        </w:rPr>
        <w:t>Folgegespräch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91"/>
        <w:gridCol w:w="3591"/>
        <w:gridCol w:w="3591"/>
      </w:tblGrid>
      <w:tr>
        <w:trPr>
          <w:trHeight w:val="465" w:hRule="atLeast"/>
        </w:trPr>
        <w:tc>
          <w:tcPr>
            <w:tcW w:type="dxa" w:w="4082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Name: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  <w:tc>
          <w:tcPr>
            <w:tcW w:type="dxa" w:w="3685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Mentor:in: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  <w:tc>
          <w:tcPr>
            <w:tcW w:type="dxa" w:w="3005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Datum: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1F4E78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1</w:t>
            </w:r>
          </w:p>
        </w:tc>
        <w:tc>
          <w:tcPr>
            <w:tcW w:type="dxa" w:w="10120"/>
            <w:shd w:fill="DCEAF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21"/>
              </w:rPr>
              <w:t>Kontakt und Rahmen aktualisieren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war mir heute für den Rahmen und die Zusammenarbeit wichtig: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2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2A7F62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2</w:t>
            </w:r>
          </w:p>
        </w:tc>
        <w:tc>
          <w:tcPr>
            <w:tcW w:type="dxa" w:w="10120"/>
            <w:shd w:fill="DDF1E8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21"/>
              </w:rPr>
              <w:t>Anliegen, Auftrag und Rückblick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wollte ich seit dem letzten Gespräch ausprobieren: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habe ich tatsächlich getan. Das ist dabei passiert: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sollte am Ende des heutigen Gesprächs für mich klarer sein: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A66A00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3</w:t>
            </w:r>
          </w:p>
        </w:tc>
        <w:tc>
          <w:tcPr>
            <w:tcW w:type="dxa" w:w="10120"/>
            <w:shd w:fill="F7E8C6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A66A00"/>
                <w:sz w:val="21"/>
              </w:rPr>
              <w:t>Situation und Ressourcen vertiefen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hat bereits funktioniert oder ist besser geworden: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hat mich unterstützt: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Diese Situation oder Schwierigkeit haben wir genauer betrachtet: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r>
        <w:br w:type="page"/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0"/>
        </w:rPr>
        <w:t>Meine Vereinbarung aus dem Mentoringgespräch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5"/>
        </w:rPr>
        <w:t>Folgegespräch - Ziel, Umsetzung und Ausblick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6C4F9B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4</w:t>
            </w:r>
          </w:p>
        </w:tc>
        <w:tc>
          <w:tcPr>
            <w:tcW w:type="dxa" w:w="10120"/>
            <w:shd w:fill="E9E1F3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6C4F9B"/>
                <w:sz w:val="21"/>
              </w:rPr>
              <w:t>Zielbild überprüfen und präzisieren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Mein Ziel bleibt bestehen / wird angepasst / ist erreicht, weil ...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Bis zum nächsten Gespräch möchte ich erreichen: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Daran erkenne ich einen Fortschritt: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B24C3D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5</w:t>
            </w:r>
          </w:p>
        </w:tc>
        <w:tc>
          <w:tcPr>
            <w:tcW w:type="dxa" w:w="10120"/>
            <w:shd w:fill="F7DED9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B24C3D"/>
                <w:sz w:val="21"/>
              </w:rPr>
              <w:t>Lösung und Umsetzung weiterentwickeln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Mein nächster kleiner Schritt: Was werde ich konkret tun?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Wann, wo und wie oft werde ich ihn umsetzen?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Wer oder was unterstützt mich dabei?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Wenn eine schwierige Situation eintritt, dann möchte ich ...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1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7"/>
        </w:rPr>
        <w:t>Meine Zuversicht von 0 bis 10:  ____     Was macht den Schritt einen Punkt leichter?  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4B6F44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6</w:t>
            </w:r>
          </w:p>
        </w:tc>
        <w:tc>
          <w:tcPr>
            <w:tcW w:type="dxa" w:w="10120"/>
            <w:shd w:fill="E2EEDC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4B6F44"/>
                <w:sz w:val="21"/>
              </w:rPr>
              <w:t>Abschluss und Ausblick sichern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ist meine wichtigste Erkenntnis aus dem heutigen Gespräch: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8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8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17"/>
        </w:rPr>
        <w:t xml:space="preserve">Informationsfreigabe: </w:t>
      </w:r>
      <w:r>
        <w:rPr>
          <w:rFonts w:ascii="Noto Sans" w:hAnsi="Noto Sans" w:eastAsia="Noto Sans"/>
          <w:b w:val="0"/>
          <w:i w:val="0"/>
          <w:color w:val="1F2933"/>
          <w:sz w:val="17"/>
        </w:rPr>
        <w:t>Diese Punkte dürfen mit ______________________________ geteilt werden: ______________________________________________</w:t>
      </w:r>
    </w:p>
    <w:p>
      <w:pPr>
        <w:spacing w:before="0" w:after="8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6"/>
        </w:rPr>
        <w:t>Nächster Rückblick am: ______________________     Vereinbarung gemeinsam geprüft: Schüler:in ____________________   Mentor:in 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F7F9FB"/>
            <w:tcMar>
              <w:top w:w="35" w:type="dxa"/>
              <w:start w:w="60" w:type="dxa"/>
              <w:bottom w:w="35" w:type="dxa"/>
              <w:end w:w="60" w:type="dxa"/>
            </w:tcMar>
            <w:tcBorders>
              <w:top w:val="single" w:sz="3" w:color="CFD6DC"/>
              <w:start w:val="single" w:sz="3" w:color="CFD6DC"/>
              <w:bottom w:val="single" w:sz="3" w:color="CFD6DC"/>
              <w:end w:val="single" w:sz="3" w:color="CFD6DC"/>
            </w:tcBorders>
          </w:tcPr>
          <w:p>
            <w:pPr>
              <w:spacing w:before="0" w:after="0" w:line="240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Erstellt von: André Lammers | Lehrer (StD) | Fachberater Deutsch (ZSL) | zertifizierter Coach und Trainer (DVCT) | </w:t>
            </w:r>
            <w:hyperlink r:id="rId9">
              <w:r>
                <w:rPr>
                  <w:rFonts w:ascii="Noto Sans" w:hAnsi="Noto Sans" w:eastAsia="Noto Sans"/>
                  <w:color w:val="1F4E78"/>
                  <w:u w:val="single"/>
                  <w:sz w:val="12"/>
                </w:rPr>
                <w:t>www.aufwind-coaching-beratung.de</w:t>
              </w:r>
            </w:hyperlink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 | Lizenz: CC BY-NC-SA 4.0. Eigenständig entwickelt; fachliche Impulse aus Materialien zum Schülermentoring Baden-Württemberg, weiteren schulischen Lerncoachingmaterialien und professionellen Coachingstandards. KI wurde unterstützend für Datenaufbereitung und Faktencheck eingesetzt. Inhaltliche Auswahl, Gestaltung und Verantwortung: André Lammers.</w:t>
            </w:r>
          </w:p>
        </w:tc>
      </w:tr>
    </w:tbl>
    <w:sectPr w:rsidR="00FC693F" w:rsidRPr="0006063C" w:rsidSect="00034616">
      <w:pgSz w:w="11906" w:h="16838"/>
      <w:pgMar w:top="408" w:right="567" w:bottom="39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Noto Sans" w:hAnsi="Noto Sans" w:eastAsia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aufwind-coaching-beratung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